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94" w:rsidRDefault="00704812" w:rsidP="0070481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lang w:val="es-ES"/>
        </w:rPr>
      </w:pPr>
      <w:bookmarkStart w:id="0" w:name="_GoBack"/>
      <w:bookmarkEnd w:id="0"/>
      <w:r w:rsidRPr="00704812">
        <w:rPr>
          <w:rFonts w:asciiTheme="minorHAnsi" w:hAnsiTheme="minorHAnsi" w:cstheme="minorHAnsi"/>
          <w:b/>
          <w:bCs/>
          <w:sz w:val="28"/>
          <w:lang w:val="es-ES"/>
        </w:rPr>
        <w:t>INDICACIONES PARA LOS REVISORES</w:t>
      </w:r>
    </w:p>
    <w:p w:rsidR="000426AD" w:rsidRDefault="000426AD" w:rsidP="0070481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lang w:val="es-ES"/>
        </w:rPr>
      </w:pPr>
    </w:p>
    <w:p w:rsidR="00212194" w:rsidRPr="00212194" w:rsidRDefault="00212194" w:rsidP="00212194">
      <w:pPr>
        <w:autoSpaceDE w:val="0"/>
        <w:autoSpaceDN w:val="0"/>
        <w:adjustRightInd w:val="0"/>
        <w:rPr>
          <w:rFonts w:ascii="Garamond" w:hAnsi="Garamond" w:cstheme="minorHAnsi"/>
          <w:b/>
          <w:bCs/>
          <w:lang w:val="es-ES"/>
        </w:rPr>
      </w:pPr>
      <w:r w:rsidRPr="00212194">
        <w:rPr>
          <w:rFonts w:ascii="Garamond" w:hAnsi="Garamond" w:cstheme="minorHAnsi"/>
          <w:b/>
          <w:bCs/>
          <w:lang w:val="es-ES"/>
        </w:rPr>
        <w:t xml:space="preserve">Juzgar la calidad de los artículos enviados para ser publicados. </w:t>
      </w:r>
    </w:p>
    <w:p w:rsidR="007D226D" w:rsidRPr="00212194" w:rsidRDefault="000426AD" w:rsidP="000426AD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567" w:hanging="567"/>
        <w:jc w:val="both"/>
        <w:rPr>
          <w:rFonts w:ascii="Garamond" w:hAnsi="Garamond" w:cstheme="minorHAnsi"/>
          <w:bCs/>
          <w:lang w:val="es-ES"/>
        </w:rPr>
      </w:pPr>
      <w:r w:rsidRPr="00212194">
        <w:rPr>
          <w:rFonts w:ascii="Garamond" w:hAnsi="Garamond" w:cstheme="minorHAnsi"/>
          <w:bCs/>
        </w:rPr>
        <w:t xml:space="preserve">Cooperar con la redacción de la </w:t>
      </w:r>
      <w:r w:rsidR="00212194">
        <w:rPr>
          <w:rFonts w:ascii="Garamond" w:hAnsi="Garamond" w:cstheme="minorHAnsi"/>
          <w:bCs/>
        </w:rPr>
        <w:t>R</w:t>
      </w:r>
      <w:r w:rsidRPr="00212194">
        <w:rPr>
          <w:rFonts w:ascii="Garamond" w:hAnsi="Garamond" w:cstheme="minorHAnsi"/>
          <w:bCs/>
        </w:rPr>
        <w:t>evista para mantener la calidad de los artículos y ayudar a los autores por una crítica constructiva.</w:t>
      </w:r>
    </w:p>
    <w:p w:rsidR="007D226D" w:rsidRPr="00212194" w:rsidRDefault="000426AD" w:rsidP="000426AD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567" w:hanging="567"/>
        <w:jc w:val="both"/>
        <w:rPr>
          <w:rFonts w:ascii="Garamond" w:hAnsi="Garamond" w:cstheme="minorHAnsi"/>
          <w:bCs/>
          <w:lang w:val="es-ES"/>
        </w:rPr>
      </w:pPr>
      <w:r w:rsidRPr="00212194">
        <w:rPr>
          <w:rFonts w:ascii="Garamond" w:hAnsi="Garamond" w:cstheme="minorHAnsi"/>
          <w:bCs/>
        </w:rPr>
        <w:t xml:space="preserve"> Revisar integralmente (contenido y forma, incluida la redacción, palabras claves, estructura de los resúmenes, adecuación del lenguaje utilizado, etc.) los manuscritos de su campo, sometidos a su consideración y proponer, mediante un informe de arbitraje por escrito, las medidas y modificaciones que se entiendan necesarias, de acuerdo con la política editorial, normas y requisitos de la revista.</w:t>
      </w:r>
    </w:p>
    <w:p w:rsidR="007D226D" w:rsidRPr="00212194" w:rsidRDefault="000426AD" w:rsidP="000426AD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567" w:hanging="567"/>
        <w:jc w:val="both"/>
        <w:rPr>
          <w:rFonts w:ascii="Garamond" w:hAnsi="Garamond" w:cstheme="minorHAnsi"/>
          <w:bCs/>
          <w:lang w:val="es-ES"/>
        </w:rPr>
      </w:pPr>
      <w:r w:rsidRPr="00212194">
        <w:rPr>
          <w:rFonts w:ascii="Garamond" w:hAnsi="Garamond" w:cstheme="minorHAnsi"/>
          <w:bCs/>
        </w:rPr>
        <w:t>Considerar el cumplimiento de las normas éticas de los trabajos puestos a su consideración.</w:t>
      </w:r>
    </w:p>
    <w:p w:rsidR="007D226D" w:rsidRPr="00212194" w:rsidRDefault="000426AD" w:rsidP="000426AD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ind w:left="567" w:hanging="567"/>
        <w:jc w:val="both"/>
        <w:rPr>
          <w:rFonts w:ascii="Garamond" w:hAnsi="Garamond" w:cstheme="minorHAnsi"/>
          <w:bCs/>
          <w:lang w:val="es-ES"/>
        </w:rPr>
      </w:pPr>
      <w:r w:rsidRPr="00212194">
        <w:rPr>
          <w:rFonts w:ascii="Garamond" w:hAnsi="Garamond" w:cstheme="minorHAnsi"/>
          <w:bCs/>
        </w:rPr>
        <w:t>Cumplir los plazos para la revisión de manuscritos y avisar con antelación sobre posibles retrasos.</w:t>
      </w:r>
    </w:p>
    <w:p w:rsidR="00704812" w:rsidRPr="00212194" w:rsidRDefault="00704812" w:rsidP="00212194">
      <w:pPr>
        <w:autoSpaceDE w:val="0"/>
        <w:autoSpaceDN w:val="0"/>
        <w:adjustRightInd w:val="0"/>
        <w:rPr>
          <w:rFonts w:ascii="Garamond" w:hAnsi="Garamond" w:cstheme="minorHAnsi"/>
          <w:b/>
          <w:bCs/>
        </w:rPr>
      </w:pPr>
      <w:r w:rsidRPr="00212194">
        <w:rPr>
          <w:rFonts w:ascii="Garamond" w:hAnsi="Garamond" w:cstheme="minorHAnsi"/>
          <w:b/>
          <w:bCs/>
        </w:rPr>
        <w:t xml:space="preserve">Criterios generales de evaluación de manuscritos: </w:t>
      </w:r>
    </w:p>
    <w:p w:rsidR="00704812" w:rsidRPr="00212194" w:rsidRDefault="00704812" w:rsidP="00212194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bCs/>
          <w:i/>
          <w:lang w:val="es-ES"/>
        </w:rPr>
      </w:pPr>
      <w:r w:rsidRPr="00212194">
        <w:rPr>
          <w:rFonts w:ascii="Garamond" w:hAnsi="Garamond" w:cstheme="minorHAnsi"/>
          <w:bCs/>
          <w:i/>
          <w:lang w:val="es-ES"/>
        </w:rPr>
        <w:t>a) Tema</w:t>
      </w:r>
      <w:r w:rsidRPr="00212194">
        <w:rPr>
          <w:rFonts w:ascii="Garamond" w:hAnsi="Garamond" w:cstheme="minorHAnsi"/>
          <w:bCs/>
          <w:i/>
        </w:rPr>
        <w:t xml:space="preserve"> </w:t>
      </w:r>
    </w:p>
    <w:p w:rsidR="00704812" w:rsidRPr="00212194" w:rsidRDefault="00704812" w:rsidP="000426A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Cs/>
          <w:lang w:val="es-ES"/>
        </w:rPr>
      </w:pPr>
      <w:r w:rsidRPr="00212194">
        <w:rPr>
          <w:rFonts w:ascii="Garamond" w:hAnsi="Garamond" w:cstheme="minorHAnsi"/>
          <w:bCs/>
          <w:lang w:val="es-ES"/>
        </w:rPr>
        <w:t>El tema central del artículo, para que sea valioso y relevante, ha de ser al tiempo específico (que le permita ser tratado en detalle, sin llegar al localismo), al tiempo que ha de ser de  profundo interés para la comunidad científica nacional e internacional.</w:t>
      </w:r>
    </w:p>
    <w:p w:rsidR="00704812" w:rsidRPr="00212194" w:rsidRDefault="00704812" w:rsidP="000426A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Cs/>
          <w:lang w:val="es-ES"/>
        </w:rPr>
      </w:pPr>
    </w:p>
    <w:p w:rsidR="00704812" w:rsidRPr="00212194" w:rsidRDefault="00704812" w:rsidP="000426A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Cs/>
          <w:i/>
          <w:lang w:val="es-ES"/>
        </w:rPr>
      </w:pPr>
      <w:r w:rsidRPr="00212194">
        <w:rPr>
          <w:rFonts w:ascii="Garamond" w:hAnsi="Garamond" w:cstheme="minorHAnsi"/>
          <w:bCs/>
          <w:i/>
          <w:lang w:val="es-ES"/>
        </w:rPr>
        <w:t>b) Redacción</w:t>
      </w:r>
      <w:r w:rsidRPr="00212194">
        <w:rPr>
          <w:rFonts w:ascii="Garamond" w:hAnsi="Garamond" w:cstheme="minorHAnsi"/>
          <w:bCs/>
          <w:i/>
        </w:rPr>
        <w:t xml:space="preserve"> </w:t>
      </w:r>
    </w:p>
    <w:p w:rsidR="00704812" w:rsidRPr="00212194" w:rsidRDefault="00704812" w:rsidP="000426A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Cs/>
        </w:rPr>
      </w:pPr>
      <w:r w:rsidRPr="00212194">
        <w:rPr>
          <w:rFonts w:ascii="Garamond" w:hAnsi="Garamond" w:cstheme="minorHAnsi"/>
          <w:bCs/>
          <w:lang w:val="es-ES"/>
        </w:rPr>
        <w:t>En general, la valoración crítica del manuscrito por los revisores ha de estar escrita en tono objetivo y en tercera persona, aportando citas exactas del manuscrito o referencias de interés para mostrar su argumentación y justificarla.</w:t>
      </w:r>
      <w:r w:rsidRPr="00212194">
        <w:rPr>
          <w:rFonts w:ascii="Garamond" w:hAnsi="Garamond" w:cstheme="minorHAnsi"/>
          <w:bCs/>
        </w:rPr>
        <w:t xml:space="preserve"> </w:t>
      </w:r>
    </w:p>
    <w:p w:rsidR="00704812" w:rsidRPr="00212194" w:rsidRDefault="00704812" w:rsidP="000426A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Cs/>
          <w:lang w:val="es-ES"/>
        </w:rPr>
      </w:pPr>
    </w:p>
    <w:p w:rsidR="00704812" w:rsidRPr="00212194" w:rsidRDefault="00704812" w:rsidP="000426A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Cs/>
          <w:i/>
          <w:lang w:val="es-ES"/>
        </w:rPr>
      </w:pPr>
      <w:r w:rsidRPr="00212194">
        <w:rPr>
          <w:rFonts w:ascii="Garamond" w:hAnsi="Garamond" w:cstheme="minorHAnsi"/>
          <w:bCs/>
          <w:i/>
          <w:lang w:val="es-ES"/>
        </w:rPr>
        <w:t>c) Originalidad</w:t>
      </w:r>
      <w:r w:rsidRPr="00212194">
        <w:rPr>
          <w:rFonts w:ascii="Garamond" w:hAnsi="Garamond" w:cstheme="minorHAnsi"/>
          <w:bCs/>
          <w:i/>
        </w:rPr>
        <w:t xml:space="preserve"> </w:t>
      </w:r>
    </w:p>
    <w:p w:rsidR="00704812" w:rsidRPr="00212194" w:rsidRDefault="00704812" w:rsidP="000426A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Cs/>
          <w:lang w:val="es-ES"/>
        </w:rPr>
      </w:pPr>
      <w:r w:rsidRPr="00212194">
        <w:rPr>
          <w:rFonts w:ascii="Garamond" w:hAnsi="Garamond" w:cstheme="minorHAnsi"/>
          <w:bCs/>
          <w:lang w:val="es-ES"/>
        </w:rPr>
        <w:t>La originalidad e idoneidad del manuscrito es esencial como criterio de selección para la revista. El alto número de trabajos recibidos exige que los revisores sean muy selectivos:</w:t>
      </w:r>
      <w:r w:rsidRPr="00212194">
        <w:rPr>
          <w:rFonts w:ascii="Garamond" w:hAnsi="Garamond" w:cstheme="minorHAnsi"/>
          <w:bCs/>
        </w:rPr>
        <w:t xml:space="preserve"> </w:t>
      </w:r>
    </w:p>
    <w:p w:rsidR="00704812" w:rsidRPr="00212194" w:rsidRDefault="00704812" w:rsidP="000426A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Cs/>
          <w:lang w:val="es-ES"/>
        </w:rPr>
      </w:pPr>
      <w:r w:rsidRPr="00212194">
        <w:rPr>
          <w:rFonts w:ascii="Garamond" w:hAnsi="Garamond" w:cstheme="minorHAnsi"/>
          <w:bCs/>
          <w:lang w:val="es-ES"/>
        </w:rPr>
        <w:t xml:space="preserve">¿Es el artículo suficientemente novedoso e interesante para justificar su publicación? </w:t>
      </w:r>
    </w:p>
    <w:p w:rsidR="00704812" w:rsidRPr="00212194" w:rsidRDefault="00704812" w:rsidP="000426A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Cs/>
          <w:lang w:val="es-ES"/>
        </w:rPr>
      </w:pPr>
      <w:r w:rsidRPr="00212194">
        <w:rPr>
          <w:rFonts w:ascii="Garamond" w:hAnsi="Garamond" w:cstheme="minorHAnsi"/>
          <w:bCs/>
          <w:lang w:val="es-ES"/>
        </w:rPr>
        <w:t>¿Es relevante la pregunta de investigación?</w:t>
      </w:r>
      <w:r w:rsidRPr="00212194">
        <w:rPr>
          <w:rFonts w:ascii="Garamond" w:hAnsi="Garamond" w:cstheme="minorHAnsi"/>
          <w:bCs/>
        </w:rPr>
        <w:t xml:space="preserve"> </w:t>
      </w:r>
    </w:p>
    <w:p w:rsidR="00704812" w:rsidRPr="00212194" w:rsidRDefault="00704812" w:rsidP="000426A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Cs/>
        </w:rPr>
      </w:pPr>
      <w:r w:rsidRPr="00212194">
        <w:rPr>
          <w:rFonts w:ascii="Garamond" w:hAnsi="Garamond" w:cstheme="minorHAnsi"/>
          <w:bCs/>
          <w:lang w:val="es-ES"/>
        </w:rPr>
        <w:t xml:space="preserve">Una búsqueda rápida de literatura utilizando herramientas tales como </w:t>
      </w:r>
      <w:proofErr w:type="spellStart"/>
      <w:r w:rsidRPr="00212194">
        <w:rPr>
          <w:rFonts w:ascii="Garamond" w:hAnsi="Garamond" w:cstheme="minorHAnsi"/>
          <w:bCs/>
          <w:lang w:val="es-ES"/>
        </w:rPr>
        <w:t>Pubmed</w:t>
      </w:r>
      <w:proofErr w:type="spellEnd"/>
      <w:r w:rsidRPr="00212194">
        <w:rPr>
          <w:rFonts w:ascii="Garamond" w:hAnsi="Garamond" w:cstheme="minorHAnsi"/>
          <w:bCs/>
          <w:lang w:val="es-ES"/>
        </w:rPr>
        <w:t xml:space="preserve">, </w:t>
      </w:r>
      <w:proofErr w:type="spellStart"/>
      <w:r w:rsidRPr="00212194">
        <w:rPr>
          <w:rFonts w:ascii="Garamond" w:hAnsi="Garamond" w:cstheme="minorHAnsi"/>
          <w:bCs/>
          <w:lang w:val="es-ES"/>
        </w:rPr>
        <w:t>Scopus</w:t>
      </w:r>
      <w:proofErr w:type="spellEnd"/>
      <w:r w:rsidRPr="00212194">
        <w:rPr>
          <w:rFonts w:ascii="Garamond" w:hAnsi="Garamond" w:cstheme="minorHAnsi"/>
          <w:bCs/>
          <w:lang w:val="es-ES"/>
        </w:rPr>
        <w:t xml:space="preserve"> y Google </w:t>
      </w:r>
      <w:proofErr w:type="spellStart"/>
      <w:r w:rsidRPr="00212194">
        <w:rPr>
          <w:rFonts w:ascii="Garamond" w:hAnsi="Garamond" w:cstheme="minorHAnsi"/>
          <w:bCs/>
          <w:lang w:val="es-ES"/>
        </w:rPr>
        <w:t>Scholar</w:t>
      </w:r>
      <w:proofErr w:type="spellEnd"/>
      <w:r w:rsidRPr="00212194">
        <w:rPr>
          <w:rFonts w:ascii="Garamond" w:hAnsi="Garamond" w:cstheme="minorHAnsi"/>
          <w:bCs/>
          <w:lang w:val="es-ES"/>
        </w:rPr>
        <w:t xml:space="preserve"> para ver si la investigación ha sido cubierta previamente puede ser de utilidad. Las referencias de esas obras son también de interés para los editores.</w:t>
      </w:r>
      <w:r w:rsidRPr="00212194">
        <w:rPr>
          <w:rFonts w:ascii="Garamond" w:hAnsi="Garamond" w:cstheme="minorHAnsi"/>
          <w:bCs/>
        </w:rPr>
        <w:t xml:space="preserve"> </w:t>
      </w:r>
    </w:p>
    <w:p w:rsidR="00704812" w:rsidRPr="00212194" w:rsidRDefault="00704812" w:rsidP="000426A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Cs/>
          <w:lang w:val="es-ES"/>
        </w:rPr>
      </w:pPr>
    </w:p>
    <w:p w:rsidR="00704812" w:rsidRPr="00212194" w:rsidRDefault="00704812" w:rsidP="000426A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Cs/>
          <w:i/>
          <w:lang w:val="es-ES"/>
        </w:rPr>
      </w:pPr>
      <w:r w:rsidRPr="00212194">
        <w:rPr>
          <w:rFonts w:ascii="Garamond" w:hAnsi="Garamond" w:cstheme="minorHAnsi"/>
          <w:bCs/>
          <w:i/>
          <w:lang w:val="es-ES"/>
        </w:rPr>
        <w:t> d) Estructura</w:t>
      </w:r>
      <w:r w:rsidRPr="00212194">
        <w:rPr>
          <w:rFonts w:ascii="Garamond" w:hAnsi="Garamond" w:cstheme="minorHAnsi"/>
          <w:bCs/>
          <w:i/>
        </w:rPr>
        <w:t xml:space="preserve"> </w:t>
      </w:r>
    </w:p>
    <w:p w:rsidR="00704812" w:rsidRPr="00212194" w:rsidRDefault="00704812" w:rsidP="000426A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Cs/>
          <w:lang w:val="es-ES"/>
        </w:rPr>
      </w:pPr>
      <w:r w:rsidRPr="00212194">
        <w:rPr>
          <w:rFonts w:ascii="Garamond" w:hAnsi="Garamond" w:cstheme="minorHAnsi"/>
          <w:bCs/>
          <w:lang w:val="es-ES"/>
        </w:rPr>
        <w:t>Cualquier manuscrito ha de contener todos los elementos clave: resumen, introducción, metodología, resultados, discusión y conclusión.</w:t>
      </w:r>
    </w:p>
    <w:p w:rsidR="00704812" w:rsidRPr="00212194" w:rsidRDefault="00704812" w:rsidP="00212194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bCs/>
          <w:lang w:val="es-ES"/>
        </w:rPr>
      </w:pPr>
    </w:p>
    <w:p w:rsidR="00704812" w:rsidRPr="00212194" w:rsidRDefault="00704812" w:rsidP="000426A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Cs/>
        </w:rPr>
      </w:pPr>
      <w:r w:rsidRPr="00212194">
        <w:rPr>
          <w:rFonts w:ascii="Garamond" w:hAnsi="Garamond" w:cstheme="minorHAnsi"/>
          <w:bCs/>
          <w:i/>
        </w:rPr>
        <w:t>e) Plagio:</w:t>
      </w:r>
      <w:r w:rsidRPr="00212194">
        <w:rPr>
          <w:rFonts w:ascii="Garamond" w:hAnsi="Garamond" w:cstheme="minorHAnsi"/>
          <w:bCs/>
        </w:rPr>
        <w:t xml:space="preserve"> </w:t>
      </w:r>
    </w:p>
    <w:p w:rsidR="00704812" w:rsidRPr="00212194" w:rsidRDefault="0027454F" w:rsidP="000426A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Cs/>
          <w:lang w:val="es-ES"/>
        </w:rPr>
      </w:pPr>
      <w:r w:rsidRPr="00212194">
        <w:rPr>
          <w:rFonts w:ascii="Garamond" w:hAnsi="Garamond" w:cstheme="minorHAnsi"/>
          <w:bCs/>
        </w:rPr>
        <w:t>S</w:t>
      </w:r>
      <w:r w:rsidR="00704812" w:rsidRPr="00212194">
        <w:rPr>
          <w:rFonts w:ascii="Garamond" w:hAnsi="Garamond" w:cstheme="minorHAnsi"/>
          <w:bCs/>
        </w:rPr>
        <w:t>i sospecha que un artículo es una copia sustancial de otra obra, el revisor ha de informar al editor citando la obra anterior con tanto detalle cómo le sea posible.</w:t>
      </w:r>
    </w:p>
    <w:p w:rsidR="00704812" w:rsidRDefault="00704812" w:rsidP="000426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12194">
        <w:rPr>
          <w:rFonts w:ascii="Garamond" w:hAnsi="Garamond" w:cstheme="minorHAnsi"/>
          <w:bCs/>
        </w:rPr>
        <w:t>Los sistemas de detección de plag</w:t>
      </w:r>
      <w:r w:rsidRPr="00704812">
        <w:rPr>
          <w:rFonts w:asciiTheme="minorHAnsi" w:hAnsiTheme="minorHAnsi" w:cstheme="minorHAnsi"/>
          <w:bCs/>
        </w:rPr>
        <w:t>io y auto-plagio son utilizados (</w:t>
      </w:r>
      <w:proofErr w:type="spellStart"/>
      <w:r w:rsidRPr="00704812">
        <w:rPr>
          <w:rFonts w:asciiTheme="minorHAnsi" w:hAnsiTheme="minorHAnsi" w:cstheme="minorHAnsi"/>
          <w:bCs/>
        </w:rPr>
        <w:t>Grammarly</w:t>
      </w:r>
      <w:proofErr w:type="spellEnd"/>
      <w:r w:rsidRPr="00704812">
        <w:rPr>
          <w:rFonts w:asciiTheme="minorHAnsi" w:hAnsiTheme="minorHAnsi" w:cstheme="minorHAnsi"/>
          <w:bCs/>
        </w:rPr>
        <w:t xml:space="preserve"> y/o </w:t>
      </w:r>
      <w:proofErr w:type="spellStart"/>
      <w:r w:rsidRPr="00704812">
        <w:rPr>
          <w:rFonts w:asciiTheme="minorHAnsi" w:hAnsiTheme="minorHAnsi" w:cstheme="minorHAnsi"/>
          <w:bCs/>
        </w:rPr>
        <w:t>Turnitin</w:t>
      </w:r>
      <w:proofErr w:type="spellEnd"/>
      <w:r w:rsidRPr="00704812">
        <w:rPr>
          <w:rFonts w:asciiTheme="minorHAnsi" w:hAnsiTheme="minorHAnsi" w:cstheme="minorHAnsi"/>
          <w:bCs/>
        </w:rPr>
        <w:t>) de  forma prescriptiva por la publicación, tanto por revisores como por el editor.</w:t>
      </w:r>
    </w:p>
    <w:p w:rsidR="00704812" w:rsidRPr="00704812" w:rsidRDefault="00704812" w:rsidP="000426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lang w:val="es-ES"/>
        </w:rPr>
      </w:pPr>
    </w:p>
    <w:p w:rsidR="00704812" w:rsidRPr="0027454F" w:rsidRDefault="00704812" w:rsidP="000426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/>
        </w:rPr>
      </w:pPr>
      <w:r w:rsidRPr="0027454F">
        <w:rPr>
          <w:rFonts w:asciiTheme="minorHAnsi" w:hAnsiTheme="minorHAnsi" w:cstheme="minorHAnsi"/>
          <w:bCs/>
          <w:i/>
        </w:rPr>
        <w:t xml:space="preserve">f) Fraude: </w:t>
      </w:r>
    </w:p>
    <w:p w:rsidR="00704812" w:rsidRPr="00704812" w:rsidRDefault="0027454F" w:rsidP="000426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lang w:val="es-ES"/>
        </w:rPr>
      </w:pPr>
      <w:r>
        <w:rPr>
          <w:rFonts w:asciiTheme="minorHAnsi" w:hAnsiTheme="minorHAnsi" w:cstheme="minorHAnsi"/>
          <w:bCs/>
        </w:rPr>
        <w:t>S</w:t>
      </w:r>
      <w:r w:rsidR="00704812" w:rsidRPr="00704812">
        <w:rPr>
          <w:rFonts w:asciiTheme="minorHAnsi" w:hAnsiTheme="minorHAnsi" w:cstheme="minorHAnsi"/>
          <w:bCs/>
        </w:rPr>
        <w:t>i hay sospecha real o remota de que los resultados en un artículo son falsos o fraudulentos, es necesario informar de ellos al editor.</w:t>
      </w:r>
      <w:r w:rsidR="00704812" w:rsidRPr="00704812">
        <w:rPr>
          <w:rFonts w:asciiTheme="minorHAnsi" w:hAnsiTheme="minorHAnsi" w:cstheme="minorHAnsi"/>
          <w:bCs/>
          <w:lang w:val="es-ES"/>
        </w:rPr>
        <w:t xml:space="preserve"> </w:t>
      </w:r>
    </w:p>
    <w:p w:rsidR="008B619B" w:rsidRPr="00704812" w:rsidRDefault="008B619B" w:rsidP="000426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lang w:val="es-ES"/>
        </w:rPr>
      </w:pPr>
    </w:p>
    <w:sectPr w:rsidR="008B619B" w:rsidRPr="00704812" w:rsidSect="00C626E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89F" w:rsidRDefault="0065589F" w:rsidP="00293833">
      <w:pPr>
        <w:spacing w:after="0" w:line="240" w:lineRule="auto"/>
      </w:pPr>
      <w:r>
        <w:separator/>
      </w:r>
    </w:p>
  </w:endnote>
  <w:endnote w:type="continuationSeparator" w:id="0">
    <w:p w:rsidR="0065589F" w:rsidRDefault="0065589F" w:rsidP="0029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833" w:rsidRDefault="00293833">
    <w:pPr>
      <w:pStyle w:val="Piedepgina"/>
    </w:pPr>
  </w:p>
  <w:p w:rsidR="00293833" w:rsidRDefault="002938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89F" w:rsidRDefault="0065589F" w:rsidP="00293833">
      <w:pPr>
        <w:spacing w:after="0" w:line="240" w:lineRule="auto"/>
      </w:pPr>
      <w:r>
        <w:separator/>
      </w:r>
    </w:p>
  </w:footnote>
  <w:footnote w:type="continuationSeparator" w:id="0">
    <w:p w:rsidR="0065589F" w:rsidRDefault="0065589F" w:rsidP="0029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833" w:rsidRDefault="00293833" w:rsidP="00293833">
    <w:pPr>
      <w:pStyle w:val="Encabezado"/>
    </w:pPr>
  </w:p>
  <w:p w:rsidR="00293833" w:rsidRPr="00101C28" w:rsidRDefault="00293833" w:rsidP="00293833">
    <w:pPr>
      <w:pStyle w:val="Encabezado"/>
      <w:rPr>
        <w:color w:val="auto"/>
      </w:rPr>
    </w:pPr>
  </w:p>
  <w:p w:rsidR="00293833" w:rsidRPr="00101C28" w:rsidRDefault="009440DE" w:rsidP="000061EC">
    <w:pPr>
      <w:jc w:val="right"/>
      <w:rPr>
        <w:rFonts w:ascii="Garamond" w:hAnsi="Garamond"/>
        <w:color w:val="auto"/>
        <w:sz w:val="44"/>
      </w:rPr>
    </w:pPr>
    <w:r>
      <w:rPr>
        <w:noProof/>
        <w:lang w:eastAsia="es-CO"/>
      </w:rPr>
      <w:drawing>
        <wp:inline distT="0" distB="0" distL="0" distR="0">
          <wp:extent cx="809625" cy="809625"/>
          <wp:effectExtent l="19050" t="0" r="9525" b="0"/>
          <wp:docPr id="3" name="0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1C28" w:rsidRPr="00101C28">
      <w:rPr>
        <w:rFonts w:ascii="Garamond" w:hAnsi="Garamond" w:cs="Helvetica"/>
        <w:b/>
        <w:bCs/>
        <w:color w:val="auto"/>
        <w:sz w:val="48"/>
        <w:szCs w:val="28"/>
      </w:rPr>
      <w:t xml:space="preserve">Revista Colombiana de Nefrología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E62"/>
    <w:multiLevelType w:val="hybridMultilevel"/>
    <w:tmpl w:val="9A40195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AA03DD"/>
    <w:multiLevelType w:val="hybridMultilevel"/>
    <w:tmpl w:val="B038EB28"/>
    <w:lvl w:ilvl="0" w:tplc="240A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22583609"/>
    <w:multiLevelType w:val="hybridMultilevel"/>
    <w:tmpl w:val="501A61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329D5"/>
    <w:multiLevelType w:val="hybridMultilevel"/>
    <w:tmpl w:val="06AA2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A68D0"/>
    <w:multiLevelType w:val="hybridMultilevel"/>
    <w:tmpl w:val="9F24A8B2"/>
    <w:lvl w:ilvl="0" w:tplc="365CF3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42FA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0239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E66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0406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F664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C20D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60C6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50BD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03FC4"/>
    <w:multiLevelType w:val="multilevel"/>
    <w:tmpl w:val="FB00C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9F399D"/>
    <w:multiLevelType w:val="hybridMultilevel"/>
    <w:tmpl w:val="ED9881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84A0C"/>
    <w:multiLevelType w:val="hybridMultilevel"/>
    <w:tmpl w:val="DD3600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F3D25"/>
    <w:multiLevelType w:val="hybridMultilevel"/>
    <w:tmpl w:val="0644D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24BEB"/>
    <w:multiLevelType w:val="hybridMultilevel"/>
    <w:tmpl w:val="992E101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FD0EF7"/>
    <w:multiLevelType w:val="hybridMultilevel"/>
    <w:tmpl w:val="A566D1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E6540"/>
    <w:multiLevelType w:val="multilevel"/>
    <w:tmpl w:val="1FAED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B"/>
    <w:rsid w:val="000061EC"/>
    <w:rsid w:val="000426AD"/>
    <w:rsid w:val="00101C28"/>
    <w:rsid w:val="001141A6"/>
    <w:rsid w:val="001A5E9C"/>
    <w:rsid w:val="001E1F1C"/>
    <w:rsid w:val="00212194"/>
    <w:rsid w:val="0027454F"/>
    <w:rsid w:val="00281896"/>
    <w:rsid w:val="00283FF0"/>
    <w:rsid w:val="00286B43"/>
    <w:rsid w:val="00293833"/>
    <w:rsid w:val="0029426B"/>
    <w:rsid w:val="003B3E38"/>
    <w:rsid w:val="003C6FDC"/>
    <w:rsid w:val="0041363D"/>
    <w:rsid w:val="00421341"/>
    <w:rsid w:val="00431310"/>
    <w:rsid w:val="00432613"/>
    <w:rsid w:val="0047036E"/>
    <w:rsid w:val="00470B4C"/>
    <w:rsid w:val="00503A3F"/>
    <w:rsid w:val="00510B62"/>
    <w:rsid w:val="00564D0B"/>
    <w:rsid w:val="005E4E61"/>
    <w:rsid w:val="00607E7A"/>
    <w:rsid w:val="00622FAE"/>
    <w:rsid w:val="0065589F"/>
    <w:rsid w:val="0066701D"/>
    <w:rsid w:val="006B7E2A"/>
    <w:rsid w:val="006C0CCA"/>
    <w:rsid w:val="00704812"/>
    <w:rsid w:val="00707B4F"/>
    <w:rsid w:val="00795083"/>
    <w:rsid w:val="007C6CCC"/>
    <w:rsid w:val="007D226D"/>
    <w:rsid w:val="007D27DA"/>
    <w:rsid w:val="007E6D01"/>
    <w:rsid w:val="00836E53"/>
    <w:rsid w:val="0089118F"/>
    <w:rsid w:val="008933B0"/>
    <w:rsid w:val="008B619B"/>
    <w:rsid w:val="009440DE"/>
    <w:rsid w:val="009A1214"/>
    <w:rsid w:val="00A43458"/>
    <w:rsid w:val="00A435CC"/>
    <w:rsid w:val="00A541FB"/>
    <w:rsid w:val="00AB25A8"/>
    <w:rsid w:val="00AE6AAD"/>
    <w:rsid w:val="00AF30F5"/>
    <w:rsid w:val="00B20725"/>
    <w:rsid w:val="00B40636"/>
    <w:rsid w:val="00BA1F61"/>
    <w:rsid w:val="00BE6622"/>
    <w:rsid w:val="00C17975"/>
    <w:rsid w:val="00C626E7"/>
    <w:rsid w:val="00C870D3"/>
    <w:rsid w:val="00C87EAE"/>
    <w:rsid w:val="00D13222"/>
    <w:rsid w:val="00D31A29"/>
    <w:rsid w:val="00D61C10"/>
    <w:rsid w:val="00DC1E41"/>
    <w:rsid w:val="00E26738"/>
    <w:rsid w:val="00E318BC"/>
    <w:rsid w:val="00E323DA"/>
    <w:rsid w:val="00E7332D"/>
    <w:rsid w:val="00EE2AA7"/>
    <w:rsid w:val="00F00F8E"/>
    <w:rsid w:val="00F03245"/>
    <w:rsid w:val="00F41307"/>
    <w:rsid w:val="00FB7B9F"/>
    <w:rsid w:val="00FC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61E4E27-9DE2-4524-A5E5-7C7E4333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6E7"/>
    <w:rPr>
      <w:lang w:val="es-CO"/>
    </w:rPr>
  </w:style>
  <w:style w:type="paragraph" w:styleId="Ttulo4">
    <w:name w:val="heading 4"/>
    <w:basedOn w:val="Normal"/>
    <w:link w:val="Ttulo4Car"/>
    <w:uiPriority w:val="9"/>
    <w:qFormat/>
    <w:rsid w:val="004136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9"/>
      <w:szCs w:val="29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619B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41363D"/>
    <w:rPr>
      <w:rFonts w:ascii="Times New Roman" w:eastAsia="Times New Roman" w:hAnsi="Times New Roman" w:cs="Times New Roman"/>
      <w:b/>
      <w:bCs/>
      <w:color w:val="auto"/>
      <w:sz w:val="29"/>
      <w:szCs w:val="29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1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93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3833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93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833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833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60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3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56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79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03D58-C055-424A-89C9-2F6F5CA7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Usuario</cp:lastModifiedBy>
  <cp:revision>2</cp:revision>
  <dcterms:created xsi:type="dcterms:W3CDTF">2019-06-14T15:25:00Z</dcterms:created>
  <dcterms:modified xsi:type="dcterms:W3CDTF">2019-06-14T15:25:00Z</dcterms:modified>
</cp:coreProperties>
</file>